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93"/>
      </w:tblGrid>
      <w:tr w:rsidR="00EC10DC" w:rsidRPr="00EC10DC" w:rsidTr="001130FE">
        <w:tc>
          <w:tcPr>
            <w:tcW w:w="1728" w:type="dxa"/>
          </w:tcPr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0D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93D5738" wp14:editId="5147EC10">
                  <wp:simplePos x="0" y="0"/>
                  <wp:positionH relativeFrom="column">
                    <wp:posOffset>-42595</wp:posOffset>
                  </wp:positionH>
                  <wp:positionV relativeFrom="paragraph">
                    <wp:posOffset>59747</wp:posOffset>
                  </wp:positionV>
                  <wp:extent cx="1070011" cy="1150706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11" cy="115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0D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81128" wp14:editId="34F70239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407670</wp:posOffset>
                      </wp:positionV>
                      <wp:extent cx="6877685" cy="13335"/>
                      <wp:effectExtent l="0" t="0" r="18415" b="247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77685" cy="133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55pt,32.1pt" to="5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" strokecolor="black [3213]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593" w:type="dxa"/>
          </w:tcPr>
          <w:p w:rsidR="00EC10DC" w:rsidRPr="007E6B41" w:rsidRDefault="00EC10DC" w:rsidP="001130F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6B41">
              <w:rPr>
                <w:rFonts w:ascii="Times New Roman" w:hAnsi="Times New Roman"/>
                <w:b/>
                <w:bCs/>
                <w:szCs w:val="22"/>
              </w:rPr>
              <w:t>Godavari Foundation’s</w:t>
            </w:r>
          </w:p>
          <w:p w:rsidR="00EC10DC" w:rsidRPr="007E6B41" w:rsidRDefault="00EC10DC" w:rsidP="001130FE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E6B41">
              <w:rPr>
                <w:rFonts w:ascii="Times New Roman" w:hAnsi="Times New Roman"/>
                <w:b/>
                <w:bCs/>
                <w:szCs w:val="22"/>
              </w:rPr>
              <w:t>DR. ULHAS PATIL MEDICAL COLLEGE &amp; HOSPITAL,</w:t>
            </w:r>
          </w:p>
          <w:p w:rsidR="00EC10DC" w:rsidRPr="007E6B41" w:rsidRDefault="00EC10DC" w:rsidP="001130F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6B41">
              <w:rPr>
                <w:rFonts w:ascii="Times New Roman" w:hAnsi="Times New Roman"/>
                <w:b/>
                <w:bCs/>
                <w:szCs w:val="22"/>
              </w:rPr>
              <w:t xml:space="preserve">Recognized by Medical Council of India, Approved by Central Govt. of India, New Delhi, </w:t>
            </w:r>
          </w:p>
          <w:p w:rsidR="00EC10DC" w:rsidRPr="007E6B41" w:rsidRDefault="00EC10DC" w:rsidP="001130F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6B41">
              <w:rPr>
                <w:rFonts w:ascii="Times New Roman" w:hAnsi="Times New Roman"/>
                <w:b/>
                <w:bCs/>
                <w:szCs w:val="22"/>
              </w:rPr>
              <w:t>Letter no. MCI-34(41)/2012-med./158127, dated 05/02/2013</w:t>
            </w:r>
          </w:p>
          <w:p w:rsidR="00EC10DC" w:rsidRPr="007E6B41" w:rsidRDefault="00EC10DC" w:rsidP="001130F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6B41">
              <w:rPr>
                <w:rFonts w:ascii="Times New Roman" w:hAnsi="Times New Roman"/>
                <w:b/>
                <w:bCs/>
                <w:szCs w:val="22"/>
              </w:rPr>
              <w:t xml:space="preserve">Affiliated to Maharashtra University of Health Sciences, Nashik  [College Code-1306] </w:t>
            </w:r>
          </w:p>
          <w:p w:rsidR="00EC10DC" w:rsidRPr="007E6B41" w:rsidRDefault="00EC10DC" w:rsidP="001130F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6B41">
              <w:rPr>
                <w:rFonts w:ascii="Times New Roman" w:hAnsi="Times New Roman"/>
                <w:b/>
                <w:bCs/>
                <w:szCs w:val="22"/>
              </w:rPr>
              <w:t>Jalgaon-</w:t>
            </w:r>
            <w:proofErr w:type="spellStart"/>
            <w:r w:rsidRPr="007E6B41">
              <w:rPr>
                <w:rFonts w:ascii="Times New Roman" w:hAnsi="Times New Roman"/>
                <w:b/>
                <w:bCs/>
                <w:szCs w:val="22"/>
              </w:rPr>
              <w:t>Bhusawal</w:t>
            </w:r>
            <w:proofErr w:type="spellEnd"/>
            <w:r w:rsidRPr="007E6B41">
              <w:rPr>
                <w:rFonts w:ascii="Times New Roman" w:hAnsi="Times New Roman"/>
                <w:b/>
                <w:bCs/>
                <w:szCs w:val="22"/>
              </w:rPr>
              <w:t xml:space="preserve"> Road, NH-6, Jalgaon </w:t>
            </w:r>
            <w:proofErr w:type="spellStart"/>
            <w:r w:rsidRPr="007E6B41">
              <w:rPr>
                <w:rFonts w:ascii="Times New Roman" w:hAnsi="Times New Roman"/>
                <w:b/>
                <w:bCs/>
                <w:szCs w:val="22"/>
              </w:rPr>
              <w:t>Kh</w:t>
            </w:r>
            <w:proofErr w:type="spellEnd"/>
            <w:r w:rsidRPr="007E6B41">
              <w:rPr>
                <w:rFonts w:ascii="Times New Roman" w:hAnsi="Times New Roman"/>
                <w:b/>
                <w:bCs/>
                <w:szCs w:val="22"/>
              </w:rPr>
              <w:t>, Tal. &amp; Dist. Jalgaon 425309</w:t>
            </w:r>
          </w:p>
          <w:p w:rsidR="00EC10DC" w:rsidRPr="007E6B41" w:rsidRDefault="00EC10DC" w:rsidP="001130FE">
            <w:pPr>
              <w:tabs>
                <w:tab w:val="center" w:pos="4563"/>
                <w:tab w:val="left" w:pos="7834"/>
              </w:tabs>
              <w:rPr>
                <w:rFonts w:ascii="Times New Roman" w:hAnsi="Times New Roman"/>
                <w:b/>
                <w:bCs/>
                <w:szCs w:val="22"/>
              </w:rPr>
            </w:pPr>
            <w:r w:rsidRPr="007E6B41">
              <w:rPr>
                <w:rFonts w:ascii="Times New Roman" w:hAnsi="Times New Roman"/>
                <w:b/>
                <w:bCs/>
                <w:szCs w:val="22"/>
              </w:rPr>
              <w:tab/>
              <w:t>Tel. No. (0257)2366657, 2366678 Fax No. 0257-2366648</w:t>
            </w:r>
            <w:r w:rsidRPr="007E6B41">
              <w:rPr>
                <w:rFonts w:ascii="Times New Roman" w:hAnsi="Times New Roman"/>
                <w:b/>
                <w:bCs/>
                <w:szCs w:val="22"/>
              </w:rPr>
              <w:tab/>
            </w:r>
          </w:p>
          <w:p w:rsidR="00EC10DC" w:rsidRPr="007E6B41" w:rsidRDefault="00EC10DC" w:rsidP="001130F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6B41">
              <w:rPr>
                <w:rFonts w:ascii="Times New Roman" w:hAnsi="Times New Roman"/>
                <w:b/>
                <w:bCs/>
                <w:szCs w:val="22"/>
              </w:rPr>
              <w:t xml:space="preserve">Email ID : </w:t>
            </w:r>
            <w:hyperlink r:id="rId7" w:history="1">
              <w:r w:rsidRPr="007E6B41">
                <w:rPr>
                  <w:rStyle w:val="Hyperlink"/>
                  <w:rFonts w:ascii="Times New Roman" w:hAnsi="Times New Roman"/>
                  <w:b/>
                  <w:bCs/>
                  <w:szCs w:val="22"/>
                </w:rPr>
                <w:t>dupmcj@yahoo.in</w:t>
              </w:r>
            </w:hyperlink>
            <w:r w:rsidRPr="007E6B41">
              <w:rPr>
                <w:rFonts w:ascii="Times New Roman" w:hAnsi="Times New Roman"/>
                <w:b/>
                <w:bCs/>
                <w:szCs w:val="22"/>
              </w:rPr>
              <w:t xml:space="preserve">     Web Site : </w:t>
            </w:r>
            <w:hyperlink r:id="rId8" w:history="1">
              <w:r w:rsidRPr="007E6B41">
                <w:rPr>
                  <w:rStyle w:val="Hyperlink"/>
                  <w:rFonts w:ascii="Times New Roman" w:hAnsi="Times New Roman"/>
                  <w:b/>
                  <w:bCs/>
                  <w:szCs w:val="22"/>
                </w:rPr>
                <w:t>www.dupmc.ac.in</w:t>
              </w:r>
            </w:hyperlink>
          </w:p>
          <w:p w:rsidR="00EC10DC" w:rsidRPr="00EC10DC" w:rsidRDefault="00EC10DC" w:rsidP="001130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C10DC" w:rsidRPr="00EC10DC" w:rsidRDefault="00617760" w:rsidP="00C05FA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4.1.1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EC10DC" w:rsidRPr="00EC10DC">
        <w:rPr>
          <w:rFonts w:ascii="Times New Roman" w:hAnsi="Times New Roman"/>
          <w:b/>
          <w:sz w:val="24"/>
          <w:szCs w:val="24"/>
        </w:rPr>
        <w:t>The</w:t>
      </w:r>
      <w:proofErr w:type="gramEnd"/>
      <w:r w:rsidR="00EC10DC" w:rsidRPr="00EC10DC">
        <w:rPr>
          <w:rFonts w:ascii="Times New Roman" w:hAnsi="Times New Roman"/>
          <w:b/>
          <w:sz w:val="24"/>
          <w:szCs w:val="24"/>
        </w:rPr>
        <w:t xml:space="preserve"> institution has adequate facilities for teaching - learning. viz., classrooms, laboratories, computing equipment </w:t>
      </w:r>
      <w:proofErr w:type="spellStart"/>
      <w:r w:rsidR="00EC10DC" w:rsidRPr="00EC10DC">
        <w:rPr>
          <w:rFonts w:ascii="Times New Roman" w:hAnsi="Times New Roman"/>
          <w:b/>
          <w:sz w:val="24"/>
          <w:szCs w:val="24"/>
        </w:rPr>
        <w:t>etc</w:t>
      </w:r>
      <w:proofErr w:type="spellEnd"/>
    </w:p>
    <w:p w:rsidR="00EC10DC" w:rsidRPr="00EC10DC" w:rsidRDefault="00EC10DC" w:rsidP="00C05F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0DC">
        <w:rPr>
          <w:rFonts w:ascii="Times New Roman" w:hAnsi="Times New Roman"/>
          <w:sz w:val="24"/>
          <w:szCs w:val="24"/>
        </w:rPr>
        <w:t>Dr</w:t>
      </w:r>
      <w:proofErr w:type="spellEnd"/>
      <w:r w:rsidRPr="00EC1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0DC">
        <w:rPr>
          <w:rFonts w:ascii="Times New Roman" w:hAnsi="Times New Roman"/>
          <w:sz w:val="24"/>
          <w:szCs w:val="24"/>
        </w:rPr>
        <w:t>Ulhas</w:t>
      </w:r>
      <w:proofErr w:type="spellEnd"/>
      <w:r w:rsidRPr="00EC1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0DC">
        <w:rPr>
          <w:rFonts w:ascii="Times New Roman" w:hAnsi="Times New Roman"/>
          <w:sz w:val="24"/>
          <w:szCs w:val="24"/>
        </w:rPr>
        <w:t>Patil</w:t>
      </w:r>
      <w:proofErr w:type="spellEnd"/>
      <w:r w:rsidRPr="00EC10DC">
        <w:rPr>
          <w:rFonts w:ascii="Times New Roman" w:hAnsi="Times New Roman"/>
          <w:sz w:val="24"/>
          <w:szCs w:val="24"/>
        </w:rPr>
        <w:t xml:space="preserve"> Medical College is affiliated to MUHS. </w:t>
      </w:r>
      <w:proofErr w:type="gramStart"/>
      <w:r w:rsidRPr="00EC10DC">
        <w:rPr>
          <w:rFonts w:ascii="Times New Roman" w:hAnsi="Times New Roman"/>
          <w:sz w:val="24"/>
          <w:szCs w:val="24"/>
        </w:rPr>
        <w:t>All the</w:t>
      </w:r>
      <w:proofErr w:type="gramEnd"/>
      <w:r w:rsidRPr="00EC10DC">
        <w:rPr>
          <w:rFonts w:ascii="Times New Roman" w:hAnsi="Times New Roman"/>
          <w:sz w:val="24"/>
          <w:szCs w:val="24"/>
        </w:rPr>
        <w:t xml:space="preserve"> infrastructure, facilities requirements are given by statutory and regulatory authorities i.e. by Medical Council of India now known as </w:t>
      </w:r>
      <w:r w:rsidRPr="00EC10DC">
        <w:rPr>
          <w:rFonts w:ascii="Times New Roman" w:hAnsi="Times New Roman"/>
          <w:sz w:val="24"/>
          <w:szCs w:val="24"/>
          <w:lang w:val="en-GB" w:bidi="mr-IN"/>
        </w:rPr>
        <w:t>now ‘National Medical Commission’.</w:t>
      </w:r>
    </w:p>
    <w:p w:rsidR="00EC10DC" w:rsidRPr="00EC10DC" w:rsidRDefault="00EC10DC" w:rsidP="00C05F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10DC">
        <w:rPr>
          <w:rFonts w:ascii="Times New Roman" w:hAnsi="Times New Roman"/>
          <w:sz w:val="24"/>
          <w:szCs w:val="24"/>
        </w:rPr>
        <w:t xml:space="preserve">The institution ensures adequate availability and optimal utilization of physical infrastructure as it is critically linked to the vision of the college–‘to create an environment of excellence in education. </w:t>
      </w:r>
    </w:p>
    <w:p w:rsidR="00EC10DC" w:rsidRPr="00EC10DC" w:rsidRDefault="00EC10DC" w:rsidP="00C05F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10DC">
        <w:rPr>
          <w:rFonts w:ascii="Times New Roman" w:hAnsi="Times New Roman"/>
          <w:sz w:val="24"/>
          <w:szCs w:val="24"/>
        </w:rPr>
        <w:t xml:space="preserve">The Institute has all the required infrastructure and facilities for teaching </w:t>
      </w:r>
      <w:r w:rsidR="007E6B41" w:rsidRPr="00EC10DC">
        <w:rPr>
          <w:rFonts w:ascii="Times New Roman" w:hAnsi="Times New Roman"/>
          <w:sz w:val="24"/>
          <w:szCs w:val="24"/>
        </w:rPr>
        <w:t>learning of</w:t>
      </w:r>
      <w:r w:rsidRPr="00EC10DC">
        <w:rPr>
          <w:rFonts w:ascii="Times New Roman" w:hAnsi="Times New Roman"/>
          <w:sz w:val="24"/>
          <w:szCs w:val="24"/>
        </w:rPr>
        <w:t xml:space="preserve"> UG &amp; PG programs like classrooms, ICT-enabled classrooms, seminar halls, facilities for clinical learning, learning in the community, Teleconferences, AYUSH-related learning cum therapy </w:t>
      </w:r>
      <w:proofErr w:type="spellStart"/>
      <w:r w:rsidRPr="00EC10DC">
        <w:rPr>
          <w:rFonts w:ascii="Times New Roman" w:hAnsi="Times New Roman"/>
          <w:sz w:val="24"/>
          <w:szCs w:val="24"/>
        </w:rPr>
        <w:t>centre</w:t>
      </w:r>
      <w:proofErr w:type="spellEnd"/>
      <w:r w:rsidRPr="00EC10DC">
        <w:rPr>
          <w:rFonts w:ascii="Times New Roman" w:hAnsi="Times New Roman"/>
          <w:sz w:val="24"/>
          <w:szCs w:val="24"/>
        </w:rPr>
        <w:t xml:space="preserve">, well-equipped laboratories, </w:t>
      </w:r>
      <w:proofErr w:type="gramStart"/>
      <w:r w:rsidRPr="00EC10DC">
        <w:rPr>
          <w:rFonts w:ascii="Times New Roman" w:hAnsi="Times New Roman"/>
          <w:sz w:val="24"/>
          <w:szCs w:val="24"/>
        </w:rPr>
        <w:t>skills</w:t>
      </w:r>
      <w:proofErr w:type="gramEnd"/>
      <w:r w:rsidRPr="00EC10DC">
        <w:rPr>
          <w:rFonts w:ascii="Times New Roman" w:hAnsi="Times New Roman"/>
          <w:sz w:val="24"/>
          <w:szCs w:val="24"/>
        </w:rPr>
        <w:t xml:space="preserve"> labs etc. as per requirements of statutory and regulatory bodies.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The campus is having  physical infrastructure facilities that support and facilitates Curricular, co-curricular, extracurricular and support activities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The DUPMC has well ventilated lecture halls, laboratories, seminar halls, library to conduct of the various academic i.e. teaching learning, activities.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Total 24 departments are established in the DUPMC. Each Department is having space for staff rooms, HOD cabin</w:t>
      </w:r>
      <w:r w:rsidR="007E6B41" w:rsidRPr="00EC10DC">
        <w:rPr>
          <w:rFonts w:ascii="Times New Roman" w:hAnsi="Times New Roman" w:cs="Times New Roman"/>
          <w:sz w:val="24"/>
          <w:szCs w:val="24"/>
        </w:rPr>
        <w:t>, department</w:t>
      </w:r>
      <w:r w:rsidRPr="00EC10DC">
        <w:rPr>
          <w:rFonts w:ascii="Times New Roman" w:hAnsi="Times New Roman" w:cs="Times New Roman"/>
          <w:sz w:val="24"/>
          <w:szCs w:val="24"/>
        </w:rPr>
        <w:t xml:space="preserve"> wise libraries, museum, seminar halls</w:t>
      </w:r>
      <w:proofErr w:type="gramStart"/>
      <w:r w:rsidRPr="00EC10DC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EC10DC">
        <w:rPr>
          <w:rFonts w:ascii="Times New Roman" w:hAnsi="Times New Roman" w:cs="Times New Roman"/>
          <w:sz w:val="24"/>
          <w:szCs w:val="24"/>
        </w:rPr>
        <w:t xml:space="preserve"> laboratories dissection hall and demonstration rooms.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Class rooms are sufficient in number and size as stated by regulatory requirements.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 xml:space="preserve">Class rooms are equipped with LAN connection, High speed internet, LCD projectors etc. All the laboratories are equipped with infrastructure and facilities as per the requirements of statutory body. 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 xml:space="preserve">DUPMC have well-equipped laboratories with the infrastructure as stated by the regulatory authority MCI. </w:t>
      </w:r>
    </w:p>
    <w:p w:rsidR="00EC10DC" w:rsidRPr="006D46EC" w:rsidRDefault="00EC10DC" w:rsidP="00C05FA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EC">
        <w:rPr>
          <w:rFonts w:ascii="Times New Roman" w:hAnsi="Times New Roman" w:cs="Times New Roman"/>
          <w:sz w:val="24"/>
          <w:szCs w:val="24"/>
        </w:rPr>
        <w:lastRenderedPageBreak/>
        <w:t xml:space="preserve">Each department </w:t>
      </w:r>
      <w:proofErr w:type="gramStart"/>
      <w:r w:rsidRPr="006D46EC">
        <w:rPr>
          <w:rFonts w:ascii="Times New Roman" w:hAnsi="Times New Roman" w:cs="Times New Roman"/>
          <w:sz w:val="24"/>
          <w:szCs w:val="24"/>
        </w:rPr>
        <w:t>has  well</w:t>
      </w:r>
      <w:proofErr w:type="gramEnd"/>
      <w:r w:rsidRPr="006D46EC">
        <w:rPr>
          <w:rFonts w:ascii="Times New Roman" w:hAnsi="Times New Roman" w:cs="Times New Roman"/>
          <w:sz w:val="24"/>
          <w:szCs w:val="24"/>
        </w:rPr>
        <w:t xml:space="preserve"> ventilated and equipped  seminar hall with the facility of audio and video systems, LAN, internet, sufficient seating facility etc.</w:t>
      </w:r>
    </w:p>
    <w:p w:rsidR="00EC10DC" w:rsidRPr="006D46EC" w:rsidRDefault="00EC10DC" w:rsidP="00C05F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EC">
        <w:rPr>
          <w:rFonts w:ascii="Times New Roman" w:hAnsi="Times New Roman" w:cs="Times New Roman"/>
          <w:sz w:val="24"/>
          <w:szCs w:val="24"/>
        </w:rPr>
        <w:t xml:space="preserve">Institute also focuses on d community learning with community services. </w:t>
      </w:r>
    </w:p>
    <w:p w:rsidR="00EC10DC" w:rsidRPr="00EC10DC" w:rsidRDefault="00EC10DC" w:rsidP="00C05F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EC">
        <w:rPr>
          <w:rFonts w:ascii="Times New Roman" w:hAnsi="Times New Roman" w:cs="Times New Roman"/>
          <w:sz w:val="24"/>
          <w:szCs w:val="24"/>
        </w:rPr>
        <w:t xml:space="preserve">Rural health training </w:t>
      </w:r>
      <w:proofErr w:type="gramStart"/>
      <w:r w:rsidRPr="006D46EC">
        <w:rPr>
          <w:rFonts w:ascii="Times New Roman" w:hAnsi="Times New Roman" w:cs="Times New Roman"/>
          <w:sz w:val="24"/>
          <w:szCs w:val="24"/>
        </w:rPr>
        <w:t>centre(</w:t>
      </w:r>
      <w:proofErr w:type="gramEnd"/>
      <w:r w:rsidRPr="006D46EC">
        <w:rPr>
          <w:rFonts w:ascii="Times New Roman" w:hAnsi="Times New Roman" w:cs="Times New Roman"/>
          <w:sz w:val="24"/>
          <w:szCs w:val="24"/>
        </w:rPr>
        <w:t xml:space="preserve">RHTC) at the village </w:t>
      </w:r>
      <w:proofErr w:type="spellStart"/>
      <w:r w:rsidR="006D46EC">
        <w:rPr>
          <w:rFonts w:ascii="Times New Roman" w:hAnsi="Times New Roman" w:cs="Times New Roman"/>
          <w:sz w:val="24"/>
          <w:szCs w:val="24"/>
        </w:rPr>
        <w:t>bamnod</w:t>
      </w:r>
      <w:proofErr w:type="spellEnd"/>
      <w:r w:rsidRPr="006D46EC">
        <w:rPr>
          <w:rFonts w:ascii="Times New Roman" w:hAnsi="Times New Roman" w:cs="Times New Roman"/>
          <w:sz w:val="24"/>
          <w:szCs w:val="24"/>
        </w:rPr>
        <w:t>……. District Jalgaon</w:t>
      </w:r>
      <w:r w:rsidRPr="00EC10DC">
        <w:rPr>
          <w:rFonts w:ascii="Times New Roman" w:hAnsi="Times New Roman" w:cs="Times New Roman"/>
          <w:sz w:val="24"/>
          <w:szCs w:val="24"/>
        </w:rPr>
        <w:t>. This health training centre is established as per the guidelines and approval by the Maharashtra government facilitates medical services for healthcare requirements of rural areas.</w:t>
      </w:r>
    </w:p>
    <w:p w:rsidR="00EC10DC" w:rsidRPr="00EC10DC" w:rsidRDefault="00EC10DC" w:rsidP="00C05F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Urban health centre (UHC) which provides healthcare services to urban slum and poor population.</w:t>
      </w:r>
    </w:p>
    <w:p w:rsidR="00EC10DC" w:rsidRPr="00EC10DC" w:rsidRDefault="00EC10DC" w:rsidP="00C05F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 xml:space="preserve">The RHTC &amp; UHC </w:t>
      </w:r>
      <w:proofErr w:type="gramStart"/>
      <w:r w:rsidRPr="00EC10DC">
        <w:rPr>
          <w:rFonts w:ascii="Times New Roman" w:hAnsi="Times New Roman" w:cs="Times New Roman"/>
          <w:sz w:val="24"/>
          <w:szCs w:val="24"/>
        </w:rPr>
        <w:t>centres is</w:t>
      </w:r>
      <w:proofErr w:type="gramEnd"/>
      <w:r w:rsidRPr="00EC10DC">
        <w:rPr>
          <w:rFonts w:ascii="Times New Roman" w:hAnsi="Times New Roman" w:cs="Times New Roman"/>
          <w:sz w:val="24"/>
          <w:szCs w:val="24"/>
        </w:rPr>
        <w:t xml:space="preserve"> having adequate facilities for teaching learning, and dormitories for medical students and faculties to stay during their peripheral community postings and camp. </w:t>
      </w:r>
    </w:p>
    <w:p w:rsidR="00EC10DC" w:rsidRPr="00EC10DC" w:rsidRDefault="00EC10DC" w:rsidP="00C05F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Adequate transport facility is provided by the Institute for carrying out field visits.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 xml:space="preserve">Clinical teaching learning facilities are available in the institute like- </w:t>
      </w:r>
    </w:p>
    <w:p w:rsidR="00EC10DC" w:rsidRPr="00EC10DC" w:rsidRDefault="00EC10DC" w:rsidP="00C05FA4">
      <w:pPr>
        <w:pStyle w:val="ListParagraph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Attached …..bedded hospital</w:t>
      </w:r>
    </w:p>
    <w:p w:rsidR="00EC10DC" w:rsidRPr="00EC10DC" w:rsidRDefault="00EC10DC" w:rsidP="00C05FA4">
      <w:pPr>
        <w:pStyle w:val="ListParagraph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 xml:space="preserve">Various Wards </w:t>
      </w:r>
    </w:p>
    <w:p w:rsidR="00EC10DC" w:rsidRPr="00EC10DC" w:rsidRDefault="00EC10DC" w:rsidP="00C05FA4">
      <w:pPr>
        <w:pStyle w:val="ListParagraph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OPD’s</w:t>
      </w:r>
    </w:p>
    <w:p w:rsidR="00EC10DC" w:rsidRPr="00EC10DC" w:rsidRDefault="00EC10DC" w:rsidP="00C05FA4">
      <w:pPr>
        <w:pStyle w:val="ListParagraph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Operation Theatres</w:t>
      </w:r>
    </w:p>
    <w:p w:rsidR="00EC10DC" w:rsidRPr="00EC10DC" w:rsidRDefault="00EC10DC" w:rsidP="00C05FA4">
      <w:pPr>
        <w:pStyle w:val="ListParagraph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Simulation room</w:t>
      </w:r>
    </w:p>
    <w:p w:rsidR="00EC10DC" w:rsidRPr="00EC10DC" w:rsidRDefault="00EC10DC" w:rsidP="00C05FA4">
      <w:pPr>
        <w:pStyle w:val="ListParagraph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>Debriefing rooms</w:t>
      </w:r>
    </w:p>
    <w:p w:rsidR="00EC10DC" w:rsidRPr="00EC10DC" w:rsidRDefault="00EC10DC" w:rsidP="00C05FA4">
      <w:pPr>
        <w:pStyle w:val="ListParagraph"/>
        <w:numPr>
          <w:ilvl w:val="3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 xml:space="preserve">Laboratories 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EC">
        <w:rPr>
          <w:rFonts w:ascii="Times New Roman" w:hAnsi="Times New Roman" w:cs="Times New Roman"/>
          <w:sz w:val="24"/>
          <w:szCs w:val="24"/>
        </w:rPr>
        <w:t>Skill lab are well established and equipped with models and manikins for basic skills like hand washing techniques, CPCR, First aids like dressing &amp;suturing, etc. Students are encouraged to perform different skills through videos, simulations, and demonstrations on subjects</w:t>
      </w:r>
      <w:r w:rsidRPr="00EC10DC">
        <w:rPr>
          <w:rFonts w:ascii="Times New Roman" w:hAnsi="Times New Roman" w:cs="Times New Roman"/>
          <w:sz w:val="24"/>
          <w:szCs w:val="24"/>
        </w:rPr>
        <w:t>.</w:t>
      </w:r>
    </w:p>
    <w:p w:rsidR="00EC10DC" w:rsidRPr="00EC10DC" w:rsidRDefault="00EC10DC" w:rsidP="00C05FA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DC">
        <w:rPr>
          <w:rFonts w:ascii="Times New Roman" w:hAnsi="Times New Roman" w:cs="Times New Roman"/>
          <w:sz w:val="24"/>
          <w:szCs w:val="24"/>
        </w:rPr>
        <w:t xml:space="preserve">Departmental museums are maintained as per the requirement of course for teaching and learning purpose. Clinical specimens are maintained and updated regularly. </w:t>
      </w:r>
    </w:p>
    <w:p w:rsidR="00A73725" w:rsidRDefault="00A73725" w:rsidP="00A73725">
      <w:pPr>
        <w:pStyle w:val="ListParagraph"/>
        <w:spacing w:line="240" w:lineRule="auto"/>
        <w:ind w:left="5760" w:firstLine="720"/>
        <w:rPr>
          <w:rFonts w:ascii="Times New Roman" w:hAnsi="Times New Roman"/>
          <w:sz w:val="24"/>
          <w:szCs w:val="24"/>
        </w:rPr>
      </w:pPr>
    </w:p>
    <w:p w:rsidR="00A73725" w:rsidRDefault="00A73725" w:rsidP="00A73725">
      <w:pPr>
        <w:pStyle w:val="ListParagraph"/>
        <w:spacing w:line="240" w:lineRule="auto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73725" w:rsidRPr="00A73725" w:rsidRDefault="00A73725" w:rsidP="00A73725">
      <w:pPr>
        <w:pStyle w:val="ListParagraph"/>
        <w:spacing w:line="240" w:lineRule="auto"/>
        <w:ind w:left="5760"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73725">
        <w:rPr>
          <w:rFonts w:ascii="Times New Roman" w:hAnsi="Times New Roman"/>
          <w:sz w:val="24"/>
          <w:szCs w:val="24"/>
        </w:rPr>
        <w:t>Dean</w:t>
      </w:r>
    </w:p>
    <w:p w:rsidR="00A73725" w:rsidRPr="00A73725" w:rsidRDefault="00A73725" w:rsidP="00A73725">
      <w:pPr>
        <w:pStyle w:val="ListParagraph"/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73725">
        <w:rPr>
          <w:rFonts w:ascii="Times New Roman" w:hAnsi="Times New Roman"/>
          <w:sz w:val="24"/>
          <w:szCs w:val="24"/>
        </w:rPr>
        <w:t>Dr.</w:t>
      </w:r>
      <w:proofErr w:type="spellEnd"/>
      <w:r w:rsidRPr="00A73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725">
        <w:rPr>
          <w:rFonts w:ascii="Times New Roman" w:hAnsi="Times New Roman"/>
          <w:sz w:val="24"/>
          <w:szCs w:val="24"/>
        </w:rPr>
        <w:t>Ulhas</w:t>
      </w:r>
      <w:proofErr w:type="spellEnd"/>
      <w:r w:rsidRPr="00A73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725">
        <w:rPr>
          <w:rFonts w:ascii="Times New Roman" w:hAnsi="Times New Roman"/>
          <w:sz w:val="24"/>
          <w:szCs w:val="24"/>
        </w:rPr>
        <w:t>Patil</w:t>
      </w:r>
      <w:proofErr w:type="spellEnd"/>
      <w:r w:rsidRPr="00A73725">
        <w:rPr>
          <w:rFonts w:ascii="Times New Roman" w:hAnsi="Times New Roman"/>
          <w:sz w:val="24"/>
          <w:szCs w:val="24"/>
        </w:rPr>
        <w:t xml:space="preserve"> Medical College  </w:t>
      </w:r>
    </w:p>
    <w:p w:rsidR="00A73725" w:rsidRDefault="00A73725" w:rsidP="00A73725">
      <w:pPr>
        <w:pStyle w:val="ListParagraph"/>
        <w:spacing w:line="240" w:lineRule="auto"/>
      </w:pPr>
      <w:r w:rsidRPr="00A7372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73725">
        <w:rPr>
          <w:rFonts w:ascii="Times New Roman" w:hAnsi="Times New Roman"/>
          <w:sz w:val="24"/>
          <w:szCs w:val="24"/>
        </w:rPr>
        <w:t>&amp; Hospital Jalgaon</w:t>
      </w:r>
    </w:p>
    <w:p w:rsidR="00C05FA4" w:rsidRDefault="00C05FA4" w:rsidP="00C05FA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05FA4" w:rsidSect="00A7372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49FB"/>
    <w:multiLevelType w:val="hybridMultilevel"/>
    <w:tmpl w:val="CB8C77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C95D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32193"/>
    <w:multiLevelType w:val="hybridMultilevel"/>
    <w:tmpl w:val="1128A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316FC"/>
    <w:multiLevelType w:val="hybridMultilevel"/>
    <w:tmpl w:val="E94A5AF6"/>
    <w:lvl w:ilvl="0" w:tplc="3D8C75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C7"/>
    <w:rsid w:val="001978C7"/>
    <w:rsid w:val="004208D2"/>
    <w:rsid w:val="00617760"/>
    <w:rsid w:val="006D46EC"/>
    <w:rsid w:val="007A2DD8"/>
    <w:rsid w:val="007E6B41"/>
    <w:rsid w:val="009611B3"/>
    <w:rsid w:val="00A73725"/>
    <w:rsid w:val="00C05FA4"/>
    <w:rsid w:val="00C8445F"/>
    <w:rsid w:val="00EC10DC"/>
    <w:rsid w:val="00F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10DC"/>
    <w:rPr>
      <w:color w:val="0000FF"/>
      <w:u w:val="single"/>
    </w:rPr>
  </w:style>
  <w:style w:type="table" w:styleId="TableGrid">
    <w:name w:val="Table Grid"/>
    <w:basedOn w:val="TableNormal"/>
    <w:uiPriority w:val="59"/>
    <w:rsid w:val="00EC10DC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0DC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10DC"/>
    <w:rPr>
      <w:color w:val="0000FF"/>
      <w:u w:val="single"/>
    </w:rPr>
  </w:style>
  <w:style w:type="table" w:styleId="TableGrid">
    <w:name w:val="Table Grid"/>
    <w:basedOn w:val="TableNormal"/>
    <w:uiPriority w:val="59"/>
    <w:rsid w:val="00EC10DC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0DC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pmc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pmcj@yaho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Biocheme</dc:creator>
  <cp:lastModifiedBy>Biocheme</cp:lastModifiedBy>
  <cp:revision>11</cp:revision>
  <cp:lastPrinted>2022-12-19T09:02:00Z</cp:lastPrinted>
  <dcterms:created xsi:type="dcterms:W3CDTF">2022-01-19T09:30:00Z</dcterms:created>
  <dcterms:modified xsi:type="dcterms:W3CDTF">2022-12-19T09:03:00Z</dcterms:modified>
</cp:coreProperties>
</file>